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C37AE6" w:rsidP="0037542A">
      <w:pPr>
        <w:spacing w:line="360" w:lineRule="auto"/>
        <w:jc w:val="center"/>
        <w:rPr>
          <w:sz w:val="24"/>
          <w:szCs w:val="24"/>
        </w:rPr>
      </w:pPr>
      <w:r>
        <w:rPr>
          <w:sz w:val="24"/>
          <w:szCs w:val="24"/>
        </w:rPr>
        <w:t>April 18, 2023</w:t>
      </w:r>
    </w:p>
    <w:p w:rsidR="00C37AE6" w:rsidRDefault="0037542A" w:rsidP="00C37AE6">
      <w:pPr>
        <w:spacing w:line="360" w:lineRule="auto"/>
        <w:rPr>
          <w:sz w:val="24"/>
          <w:szCs w:val="24"/>
        </w:rPr>
      </w:pPr>
      <w:r>
        <w:rPr>
          <w:b/>
          <w:sz w:val="24"/>
          <w:szCs w:val="24"/>
        </w:rPr>
        <w:t>Board Members Present:</w:t>
      </w:r>
      <w:r>
        <w:rPr>
          <w:sz w:val="24"/>
          <w:szCs w:val="24"/>
        </w:rPr>
        <w:t xml:space="preserve"> Keri Collinsworth, </w:t>
      </w:r>
      <w:r w:rsidR="004C4C46">
        <w:rPr>
          <w:sz w:val="24"/>
          <w:szCs w:val="24"/>
        </w:rPr>
        <w:t>Beth Styron, Chris Yaudas</w:t>
      </w:r>
      <w:r w:rsidR="00E929B5">
        <w:rPr>
          <w:sz w:val="24"/>
          <w:szCs w:val="24"/>
        </w:rPr>
        <w:t>,</w:t>
      </w:r>
      <w:r w:rsidR="0050734E">
        <w:rPr>
          <w:sz w:val="24"/>
          <w:szCs w:val="24"/>
        </w:rPr>
        <w:t xml:space="preserve"> </w:t>
      </w:r>
      <w:r w:rsidR="00097E7E">
        <w:rPr>
          <w:sz w:val="24"/>
          <w:szCs w:val="24"/>
        </w:rPr>
        <w:t>Rick Keeling</w:t>
      </w:r>
      <w:r w:rsidR="008679E1">
        <w:rPr>
          <w:sz w:val="24"/>
          <w:szCs w:val="24"/>
        </w:rPr>
        <w:t>,</w:t>
      </w:r>
      <w:r w:rsidR="008679E1" w:rsidRPr="008679E1">
        <w:rPr>
          <w:sz w:val="24"/>
          <w:szCs w:val="24"/>
        </w:rPr>
        <w:t xml:space="preserve"> </w:t>
      </w:r>
      <w:r w:rsidR="008679E1">
        <w:rPr>
          <w:sz w:val="24"/>
          <w:szCs w:val="24"/>
        </w:rPr>
        <w:t>Jann Burnett,</w:t>
      </w:r>
      <w:r w:rsidR="008679E1" w:rsidRPr="008679E1">
        <w:rPr>
          <w:sz w:val="24"/>
          <w:szCs w:val="24"/>
        </w:rPr>
        <w:t xml:space="preserve"> </w:t>
      </w:r>
      <w:r w:rsidR="008679E1">
        <w:rPr>
          <w:sz w:val="24"/>
          <w:szCs w:val="24"/>
        </w:rPr>
        <w:t>Phyllis Blackwood</w:t>
      </w:r>
      <w:r w:rsidR="00157CE5">
        <w:rPr>
          <w:sz w:val="24"/>
          <w:szCs w:val="24"/>
        </w:rPr>
        <w:t>,</w:t>
      </w:r>
      <w:r w:rsidR="00C37AE6">
        <w:rPr>
          <w:sz w:val="24"/>
          <w:szCs w:val="24"/>
        </w:rPr>
        <w:t xml:space="preserve"> Karina Cole</w:t>
      </w:r>
    </w:p>
    <w:p w:rsidR="00DB1332" w:rsidRDefault="0037542A" w:rsidP="00DB1332">
      <w:pPr>
        <w:spacing w:line="360" w:lineRule="auto"/>
        <w:rPr>
          <w:sz w:val="24"/>
          <w:szCs w:val="24"/>
        </w:rPr>
      </w:pPr>
      <w:r>
        <w:rPr>
          <w:b/>
          <w:sz w:val="24"/>
          <w:szCs w:val="24"/>
        </w:rPr>
        <w:t>Board Members Absent:</w:t>
      </w:r>
      <w:r w:rsidR="003807FE">
        <w:rPr>
          <w:sz w:val="24"/>
          <w:szCs w:val="24"/>
        </w:rPr>
        <w:t xml:space="preserve"> </w:t>
      </w:r>
      <w:r w:rsidR="00157CE5" w:rsidRPr="008679E1">
        <w:rPr>
          <w:sz w:val="24"/>
          <w:szCs w:val="24"/>
        </w:rPr>
        <w:t xml:space="preserve"> </w:t>
      </w:r>
      <w:r w:rsidR="00C37AE6">
        <w:rPr>
          <w:sz w:val="24"/>
          <w:szCs w:val="24"/>
        </w:rPr>
        <w:t>Jake Heisten, Tamie Williams</w:t>
      </w:r>
    </w:p>
    <w:p w:rsidR="009B7165" w:rsidRDefault="0037542A" w:rsidP="0037542A">
      <w:pPr>
        <w:spacing w:line="360" w:lineRule="auto"/>
        <w:rPr>
          <w:sz w:val="24"/>
          <w:szCs w:val="24"/>
        </w:rPr>
      </w:pPr>
      <w:r>
        <w:rPr>
          <w:b/>
          <w:sz w:val="24"/>
          <w:szCs w:val="24"/>
        </w:rPr>
        <w:t xml:space="preserve">Library Staff Present: </w:t>
      </w:r>
      <w:r w:rsidR="00BA1D53">
        <w:rPr>
          <w:sz w:val="24"/>
          <w:szCs w:val="24"/>
        </w:rPr>
        <w:t>Carrie Cline</w:t>
      </w:r>
      <w:r w:rsidR="00C37AE6">
        <w:rPr>
          <w:sz w:val="24"/>
          <w:szCs w:val="24"/>
        </w:rPr>
        <w:t>, Terri Moser</w:t>
      </w:r>
    </w:p>
    <w:p w:rsidR="0037542A" w:rsidRDefault="00E929B5" w:rsidP="0037542A">
      <w:pPr>
        <w:spacing w:line="360" w:lineRule="auto"/>
        <w:rPr>
          <w:sz w:val="24"/>
          <w:szCs w:val="24"/>
        </w:rPr>
      </w:pPr>
      <w:r>
        <w:rPr>
          <w:sz w:val="24"/>
          <w:szCs w:val="24"/>
        </w:rPr>
        <w:t>President Beth Styron</w:t>
      </w:r>
      <w:r w:rsidR="0037542A">
        <w:rPr>
          <w:sz w:val="24"/>
          <w:szCs w:val="24"/>
        </w:rPr>
        <w:t xml:space="preserve"> cal</w:t>
      </w:r>
      <w:r w:rsidR="008339A1">
        <w:rPr>
          <w:sz w:val="24"/>
          <w:szCs w:val="24"/>
        </w:rPr>
        <w:t>led the meeting to order at 4:00</w:t>
      </w:r>
      <w:r w:rsidR="0037542A">
        <w:rPr>
          <w:sz w:val="24"/>
          <w:szCs w:val="24"/>
        </w:rPr>
        <w:t xml:space="preserve"> pm.</w:t>
      </w:r>
    </w:p>
    <w:p w:rsidR="00556858" w:rsidRPr="00556858" w:rsidRDefault="00556858" w:rsidP="0037542A">
      <w:pPr>
        <w:spacing w:line="360" w:lineRule="auto"/>
        <w:rPr>
          <w:sz w:val="24"/>
          <w:szCs w:val="24"/>
        </w:rPr>
      </w:pPr>
      <w:r>
        <w:rPr>
          <w:b/>
          <w:sz w:val="24"/>
          <w:szCs w:val="24"/>
        </w:rPr>
        <w:t>Introduction of Board Members and Guests:</w:t>
      </w:r>
      <w:r w:rsidR="00C37AE6">
        <w:rPr>
          <w:sz w:val="24"/>
          <w:szCs w:val="24"/>
        </w:rPr>
        <w:t xml:space="preserve"> None</w:t>
      </w:r>
    </w:p>
    <w:p w:rsidR="00097E7E" w:rsidRPr="00097E7E" w:rsidRDefault="008339A1" w:rsidP="0037542A">
      <w:pPr>
        <w:spacing w:line="360" w:lineRule="auto"/>
        <w:rPr>
          <w:sz w:val="24"/>
          <w:szCs w:val="24"/>
        </w:rPr>
      </w:pPr>
      <w:r>
        <w:rPr>
          <w:b/>
          <w:sz w:val="24"/>
          <w:szCs w:val="24"/>
        </w:rPr>
        <w:t>Correspondence</w:t>
      </w:r>
      <w:r w:rsidR="000D7C54">
        <w:rPr>
          <w:b/>
          <w:sz w:val="24"/>
          <w:szCs w:val="24"/>
        </w:rPr>
        <w:t xml:space="preserve">/Public Comment: </w:t>
      </w:r>
      <w:r w:rsidR="00097E7E">
        <w:rPr>
          <w:sz w:val="24"/>
          <w:szCs w:val="24"/>
        </w:rPr>
        <w:t>None</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C37AE6" w:rsidP="0037542A">
      <w:pPr>
        <w:spacing w:line="360" w:lineRule="auto"/>
        <w:rPr>
          <w:sz w:val="24"/>
          <w:szCs w:val="24"/>
        </w:rPr>
      </w:pPr>
      <w:r>
        <w:rPr>
          <w:sz w:val="24"/>
          <w:szCs w:val="24"/>
        </w:rPr>
        <w:t>Phyllis</w:t>
      </w:r>
      <w:r w:rsidR="000D7C54">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agenda,</w:t>
      </w:r>
      <w:r w:rsidR="006A29E3">
        <w:rPr>
          <w:sz w:val="24"/>
          <w:szCs w:val="24"/>
        </w:rPr>
        <w:t xml:space="preserve"> </w:t>
      </w:r>
      <w:r>
        <w:rPr>
          <w:sz w:val="24"/>
          <w:szCs w:val="24"/>
        </w:rPr>
        <w:t>Rick</w:t>
      </w:r>
      <w:r w:rsidR="0050734E">
        <w:rPr>
          <w:sz w:val="24"/>
          <w:szCs w:val="24"/>
        </w:rPr>
        <w:t xml:space="preserve"> seconded</w:t>
      </w:r>
      <w:r w:rsidR="006A29E3">
        <w:rPr>
          <w:sz w:val="24"/>
          <w:szCs w:val="24"/>
        </w:rPr>
        <w:t xml:space="preserve"> the motion, and it</w:t>
      </w:r>
      <w:r w:rsidR="0037542A">
        <w:rPr>
          <w:sz w:val="24"/>
          <w:szCs w:val="24"/>
        </w:rPr>
        <w:t xml:space="preserve"> passed unanimously. </w:t>
      </w:r>
    </w:p>
    <w:p w:rsidR="0037542A" w:rsidRDefault="0037542A" w:rsidP="0037542A">
      <w:pPr>
        <w:spacing w:line="360" w:lineRule="auto"/>
        <w:rPr>
          <w:b/>
          <w:sz w:val="24"/>
          <w:szCs w:val="24"/>
        </w:rPr>
      </w:pPr>
      <w:r>
        <w:rPr>
          <w:b/>
          <w:sz w:val="24"/>
          <w:szCs w:val="24"/>
        </w:rPr>
        <w:t>Director’s Report:</w:t>
      </w:r>
    </w:p>
    <w:p w:rsidR="0089620A" w:rsidRPr="005F6288" w:rsidRDefault="00BA5045" w:rsidP="0089620A">
      <w:pPr>
        <w:pStyle w:val="ListParagraph"/>
        <w:numPr>
          <w:ilvl w:val="0"/>
          <w:numId w:val="6"/>
        </w:numPr>
        <w:spacing w:line="360" w:lineRule="auto"/>
        <w:rPr>
          <w:b/>
          <w:sz w:val="24"/>
          <w:szCs w:val="24"/>
        </w:rPr>
      </w:pPr>
      <w:r>
        <w:rPr>
          <w:sz w:val="24"/>
          <w:szCs w:val="24"/>
        </w:rPr>
        <w:t>Statistics were reviewed.</w:t>
      </w:r>
      <w:r w:rsidR="00157CE5">
        <w:rPr>
          <w:sz w:val="24"/>
          <w:szCs w:val="24"/>
        </w:rPr>
        <w:t xml:space="preserve"> It has been a busy month at all locations!</w:t>
      </w:r>
      <w:r w:rsidR="00EF65E7">
        <w:rPr>
          <w:sz w:val="24"/>
          <w:szCs w:val="24"/>
        </w:rPr>
        <w:t xml:space="preserve"> </w:t>
      </w:r>
    </w:p>
    <w:p w:rsidR="005F6288" w:rsidRPr="008339A1" w:rsidRDefault="00157CE5" w:rsidP="0089620A">
      <w:pPr>
        <w:pStyle w:val="ListParagraph"/>
        <w:numPr>
          <w:ilvl w:val="0"/>
          <w:numId w:val="6"/>
        </w:numPr>
        <w:spacing w:line="360" w:lineRule="auto"/>
        <w:rPr>
          <w:b/>
          <w:sz w:val="24"/>
          <w:szCs w:val="24"/>
        </w:rPr>
      </w:pPr>
      <w:r>
        <w:rPr>
          <w:sz w:val="24"/>
          <w:szCs w:val="24"/>
        </w:rPr>
        <w:t>Sum</w:t>
      </w:r>
      <w:r w:rsidR="00C37AE6">
        <w:rPr>
          <w:sz w:val="24"/>
          <w:szCs w:val="24"/>
        </w:rPr>
        <w:t>mer Reading Program: We are going to utilize patrons both young and old to decorate the library. A short video has been created for the schools to use to promote the program. We received a $1,000.00 donation from Oriental House and $200 from SMB. Instead of a one-day kick off, there will be 4 days of activities May 30 – June 2. The SRP was promoted at the recent fish hatchery open house and also numerous local schools!</w:t>
      </w:r>
    </w:p>
    <w:p w:rsidR="00BA5045" w:rsidRPr="005F6288" w:rsidRDefault="00C37AE6" w:rsidP="0089620A">
      <w:pPr>
        <w:pStyle w:val="ListParagraph"/>
        <w:numPr>
          <w:ilvl w:val="0"/>
          <w:numId w:val="6"/>
        </w:numPr>
        <w:spacing w:line="360" w:lineRule="auto"/>
        <w:rPr>
          <w:b/>
          <w:sz w:val="24"/>
          <w:szCs w:val="24"/>
        </w:rPr>
      </w:pPr>
      <w:r>
        <w:rPr>
          <w:sz w:val="24"/>
          <w:szCs w:val="24"/>
        </w:rPr>
        <w:t xml:space="preserve">Secretary of State’s Administrative Rule/Budget Cut: We discussed the new administrative rule. All minor’s library cards will shortly expire, requiring the parent/guardian to sign a new consent form outlining our library policy regarding minors and the access they have to library materials and services. </w:t>
      </w:r>
    </w:p>
    <w:p w:rsidR="003807FE" w:rsidRPr="00DB1332" w:rsidRDefault="00C37AE6" w:rsidP="00821C33">
      <w:pPr>
        <w:pStyle w:val="ListParagraph"/>
        <w:numPr>
          <w:ilvl w:val="0"/>
          <w:numId w:val="6"/>
        </w:numPr>
        <w:spacing w:line="360" w:lineRule="auto"/>
        <w:rPr>
          <w:b/>
          <w:sz w:val="24"/>
          <w:szCs w:val="24"/>
        </w:rPr>
      </w:pPr>
      <w:r>
        <w:rPr>
          <w:sz w:val="24"/>
          <w:szCs w:val="24"/>
        </w:rPr>
        <w:t xml:space="preserve">MO Evergreen User’s Conference: Carrie </w:t>
      </w:r>
      <w:r w:rsidR="002000FD">
        <w:rPr>
          <w:sz w:val="24"/>
          <w:szCs w:val="24"/>
        </w:rPr>
        <w:t xml:space="preserve">and Terri </w:t>
      </w:r>
      <w:r>
        <w:rPr>
          <w:sz w:val="24"/>
          <w:szCs w:val="24"/>
        </w:rPr>
        <w:t>attended and it was a great experience.</w:t>
      </w:r>
    </w:p>
    <w:p w:rsidR="00DB1332" w:rsidRPr="00C37AE6" w:rsidRDefault="00C37AE6" w:rsidP="00C37AE6">
      <w:pPr>
        <w:pStyle w:val="ListParagraph"/>
        <w:numPr>
          <w:ilvl w:val="0"/>
          <w:numId w:val="6"/>
        </w:numPr>
        <w:spacing w:line="360" w:lineRule="auto"/>
        <w:rPr>
          <w:b/>
          <w:sz w:val="24"/>
          <w:szCs w:val="24"/>
        </w:rPr>
      </w:pPr>
      <w:r>
        <w:rPr>
          <w:sz w:val="24"/>
          <w:szCs w:val="24"/>
        </w:rPr>
        <w:t xml:space="preserve">Our parking lot needs re-sealed, we are seeking bids. </w:t>
      </w:r>
    </w:p>
    <w:p w:rsidR="00AF35CF" w:rsidRDefault="00920CE3" w:rsidP="00AF35CF">
      <w:pPr>
        <w:spacing w:line="360" w:lineRule="auto"/>
        <w:rPr>
          <w:b/>
          <w:sz w:val="24"/>
          <w:szCs w:val="24"/>
        </w:rPr>
      </w:pPr>
      <w:r>
        <w:rPr>
          <w:b/>
          <w:sz w:val="24"/>
          <w:szCs w:val="24"/>
        </w:rPr>
        <w:t>Old Business</w:t>
      </w:r>
    </w:p>
    <w:p w:rsidR="00D04313" w:rsidRPr="002C6B38" w:rsidRDefault="00991F38" w:rsidP="00D04313">
      <w:pPr>
        <w:pStyle w:val="ListParagraph"/>
        <w:numPr>
          <w:ilvl w:val="0"/>
          <w:numId w:val="19"/>
        </w:numPr>
        <w:spacing w:line="360" w:lineRule="auto"/>
        <w:rPr>
          <w:b/>
          <w:sz w:val="24"/>
          <w:szCs w:val="24"/>
        </w:rPr>
      </w:pPr>
      <w:r>
        <w:rPr>
          <w:sz w:val="24"/>
          <w:szCs w:val="24"/>
        </w:rPr>
        <w:t>S</w:t>
      </w:r>
      <w:r w:rsidR="00C37AE6">
        <w:rPr>
          <w:sz w:val="24"/>
          <w:szCs w:val="24"/>
        </w:rPr>
        <w:t xml:space="preserve">eneca Project Update: We will be setting up a meeting with Seneca citizens to discuss the project and possible complications with the flood plain. </w:t>
      </w:r>
    </w:p>
    <w:p w:rsidR="002C6B38" w:rsidRPr="002C6B38" w:rsidRDefault="002C6B38" w:rsidP="002C6B38">
      <w:pPr>
        <w:spacing w:line="360" w:lineRule="auto"/>
        <w:rPr>
          <w:b/>
          <w:sz w:val="24"/>
          <w:szCs w:val="24"/>
        </w:rPr>
      </w:pPr>
      <w:bookmarkStart w:id="0" w:name="_GoBack"/>
      <w:bookmarkEnd w:id="0"/>
    </w:p>
    <w:p w:rsidR="0020525F" w:rsidRDefault="0020525F" w:rsidP="003C1938">
      <w:pPr>
        <w:spacing w:line="360" w:lineRule="auto"/>
        <w:rPr>
          <w:b/>
          <w:sz w:val="24"/>
          <w:szCs w:val="24"/>
        </w:rPr>
      </w:pPr>
      <w:r w:rsidRPr="003C1938">
        <w:rPr>
          <w:b/>
          <w:sz w:val="24"/>
          <w:szCs w:val="24"/>
        </w:rPr>
        <w:lastRenderedPageBreak/>
        <w:t>New Business</w:t>
      </w:r>
    </w:p>
    <w:p w:rsidR="00556858" w:rsidRPr="00556858" w:rsidRDefault="00C37AE6" w:rsidP="00C37AE6">
      <w:pPr>
        <w:pStyle w:val="ListParagraph"/>
        <w:spacing w:line="360" w:lineRule="auto"/>
        <w:rPr>
          <w:b/>
          <w:sz w:val="24"/>
          <w:szCs w:val="24"/>
        </w:rPr>
      </w:pPr>
      <w:r>
        <w:rPr>
          <w:sz w:val="24"/>
          <w:szCs w:val="24"/>
        </w:rPr>
        <w:t xml:space="preserve">A. Court case: Beth received a notice of entry for a pre-trial conference in regards to the trust of Gary </w:t>
      </w:r>
      <w:proofErr w:type="spellStart"/>
      <w:r>
        <w:rPr>
          <w:sz w:val="24"/>
          <w:szCs w:val="24"/>
        </w:rPr>
        <w:t>Pearman</w:t>
      </w:r>
      <w:proofErr w:type="spellEnd"/>
      <w:r>
        <w:rPr>
          <w:sz w:val="24"/>
          <w:szCs w:val="24"/>
        </w:rPr>
        <w:t xml:space="preserve">, recently deceased. We are named as a beneficiary in his first trust, which was replaced by a second trust. This second trust is being contested in court. </w:t>
      </w:r>
    </w:p>
    <w:p w:rsidR="00556858" w:rsidRPr="00556858" w:rsidRDefault="00556858" w:rsidP="00556858">
      <w:pPr>
        <w:spacing w:line="360" w:lineRule="auto"/>
        <w:ind w:left="360"/>
        <w:rPr>
          <w:sz w:val="24"/>
          <w:szCs w:val="24"/>
        </w:rPr>
      </w:pPr>
      <w:r>
        <w:rPr>
          <w:b/>
          <w:sz w:val="24"/>
          <w:szCs w:val="24"/>
        </w:rPr>
        <w:t xml:space="preserve">Public Comments: </w:t>
      </w:r>
      <w:r>
        <w:rPr>
          <w:sz w:val="24"/>
          <w:szCs w:val="24"/>
        </w:rPr>
        <w:t>None</w:t>
      </w:r>
    </w:p>
    <w:p w:rsidR="00352C33" w:rsidRPr="00A06120" w:rsidRDefault="00352C33" w:rsidP="0092354E">
      <w:pPr>
        <w:pStyle w:val="ListParagraph"/>
        <w:spacing w:line="360" w:lineRule="auto"/>
        <w:ind w:left="360"/>
        <w:rPr>
          <w:b/>
          <w:sz w:val="24"/>
          <w:szCs w:val="24"/>
        </w:rPr>
      </w:pPr>
      <w:r w:rsidRPr="00A06120">
        <w:rPr>
          <w:sz w:val="24"/>
          <w:szCs w:val="24"/>
        </w:rPr>
        <w:t xml:space="preserve">The motion to </w:t>
      </w:r>
      <w:r w:rsidR="0092354E">
        <w:rPr>
          <w:sz w:val="24"/>
          <w:szCs w:val="24"/>
        </w:rPr>
        <w:t>adjourn</w:t>
      </w:r>
      <w:r w:rsidR="00BA5045" w:rsidRPr="00A06120">
        <w:rPr>
          <w:sz w:val="24"/>
          <w:szCs w:val="24"/>
        </w:rPr>
        <w:t xml:space="preserve"> was </w:t>
      </w:r>
      <w:r w:rsidR="008D3D7E">
        <w:rPr>
          <w:sz w:val="24"/>
          <w:szCs w:val="24"/>
        </w:rPr>
        <w:t>made</w:t>
      </w:r>
      <w:r w:rsidR="00C37AE6">
        <w:rPr>
          <w:sz w:val="24"/>
          <w:szCs w:val="24"/>
        </w:rPr>
        <w:t xml:space="preserve"> by Phyllis </w:t>
      </w:r>
      <w:r w:rsidR="0020525F">
        <w:rPr>
          <w:sz w:val="24"/>
          <w:szCs w:val="24"/>
        </w:rPr>
        <w:t>a</w:t>
      </w:r>
      <w:r w:rsidR="00C37AE6">
        <w:rPr>
          <w:sz w:val="24"/>
          <w:szCs w:val="24"/>
        </w:rPr>
        <w:t>nd seconded by Rick</w:t>
      </w:r>
      <w:r w:rsidRPr="00A06120">
        <w:rPr>
          <w:sz w:val="24"/>
          <w:szCs w:val="24"/>
        </w:rPr>
        <w:t xml:space="preserve">. The vote was unanimous to adjourn. </w:t>
      </w:r>
    </w:p>
    <w:p w:rsidR="00CF16D1" w:rsidRDefault="00CF16D1" w:rsidP="00920CE3">
      <w:pPr>
        <w:spacing w:line="360" w:lineRule="auto"/>
        <w:rPr>
          <w:sz w:val="24"/>
          <w:szCs w:val="24"/>
        </w:rPr>
      </w:pPr>
      <w:r>
        <w:rPr>
          <w:sz w:val="24"/>
          <w:szCs w:val="24"/>
        </w:rPr>
        <w:t>Respectfully submitted, Keri Collinsworth, Secretary</w:t>
      </w: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920CE3">
      <w:pPr>
        <w:spacing w:line="360" w:lineRule="auto"/>
        <w:rPr>
          <w:sz w:val="24"/>
          <w:szCs w:val="24"/>
        </w:rPr>
      </w:pPr>
    </w:p>
    <w:p w:rsidR="00580A60" w:rsidRDefault="00580A60" w:rsidP="00580A60">
      <w:r w:rsidRPr="00A05030">
        <w:rPr>
          <w:b/>
        </w:rPr>
        <w:t>Parental</w:t>
      </w:r>
      <w:r>
        <w:rPr>
          <w:b/>
        </w:rPr>
        <w:t>/Guardian</w:t>
      </w:r>
      <w:r w:rsidRPr="00A05030">
        <w:rPr>
          <w:b/>
        </w:rPr>
        <w:t xml:space="preserve"> consent for library use by a minor:</w:t>
      </w:r>
      <w:r>
        <w:t xml:space="preserve">                    _______________________________</w:t>
      </w:r>
      <w:r>
        <w:br/>
        <w:t>(minor defined as person 17 years old and younger)</w:t>
      </w:r>
    </w:p>
    <w:p w:rsidR="00580A60" w:rsidRDefault="00580A60" w:rsidP="00580A60">
      <w:r>
        <w:t xml:space="preserve">                                                                                                                                        _______________________________</w:t>
      </w:r>
    </w:p>
    <w:p w:rsidR="00580A60" w:rsidRDefault="00580A60" w:rsidP="00580A60">
      <w:r>
        <w:t xml:space="preserve">                                                                                                                                        _______________________________</w:t>
      </w:r>
    </w:p>
    <w:p w:rsidR="00580A60" w:rsidRDefault="00580A60" w:rsidP="00580A60">
      <w:r>
        <w:t xml:space="preserve">                                                                                                                                        _______________________________</w:t>
      </w:r>
    </w:p>
    <w:p w:rsidR="00580A60" w:rsidRDefault="00580A60" w:rsidP="00580A60">
      <w:r>
        <w:t xml:space="preserve">                                                                                                                                        (Full name (s) of minor)</w:t>
      </w:r>
    </w:p>
    <w:p w:rsidR="00580A60" w:rsidRDefault="00580A60" w:rsidP="00580A60">
      <w:r>
        <w:t>As a parent/legal guardian of my child, I grant access to the full collections of the Neosho Newton County Library system, including online materials. I acknowledge that the library staff does not supervise children. And that the library personnel do not know what you consider appropriate for your child and cannot be responsible for their selections. If you do not agree to full access to the collections, your child will not be issued a card or their existing account will be terminated. Parents/guardians may then check out items for their children on their own library card. This statement is required by 15 CSR 30-200.015 Missouri State Regulations.</w:t>
      </w:r>
    </w:p>
    <w:p w:rsidR="00580A60" w:rsidRDefault="00580A60" w:rsidP="00580A60"/>
    <w:p w:rsidR="00580A60" w:rsidRDefault="00580A60" w:rsidP="00580A60">
      <w:r>
        <w:t>Parent/Guardians signature:  _____________________________________________________________________</w:t>
      </w:r>
    </w:p>
    <w:p w:rsidR="00580A60" w:rsidRDefault="00580A60" w:rsidP="00580A60">
      <w:r>
        <w:t>Print name(s):_________________________________________________________________________________</w:t>
      </w:r>
    </w:p>
    <w:p w:rsidR="00580A60" w:rsidRDefault="00580A60" w:rsidP="00580A60"/>
    <w:p w:rsidR="00580A60" w:rsidRDefault="00580A60" w:rsidP="00580A60"/>
    <w:p w:rsidR="00580A60" w:rsidRDefault="00580A60" w:rsidP="00580A60">
      <w:r>
        <w:t xml:space="preserve">This form is only for those parents/guardians who want their minor child </w:t>
      </w:r>
      <w:r w:rsidRPr="00202A6B">
        <w:rPr>
          <w:b/>
          <w:i/>
        </w:rPr>
        <w:t>to have</w:t>
      </w:r>
      <w:r>
        <w:t xml:space="preserve"> a library card.</w:t>
      </w:r>
    </w:p>
    <w:p w:rsidR="00580A60" w:rsidRPr="00920CE3" w:rsidRDefault="00580A60" w:rsidP="00920CE3">
      <w:pPr>
        <w:spacing w:line="360" w:lineRule="auto"/>
        <w:rPr>
          <w:sz w:val="24"/>
          <w:szCs w:val="24"/>
        </w:rPr>
      </w:pPr>
    </w:p>
    <w:sectPr w:rsidR="00580A60"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B3B"/>
    <w:multiLevelType w:val="hybridMultilevel"/>
    <w:tmpl w:val="66EA90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41CD8"/>
    <w:multiLevelType w:val="hybridMultilevel"/>
    <w:tmpl w:val="75F4B53A"/>
    <w:lvl w:ilvl="0" w:tplc="2B605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C6CBF"/>
    <w:multiLevelType w:val="hybridMultilevel"/>
    <w:tmpl w:val="F8C43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E335D"/>
    <w:multiLevelType w:val="hybridMultilevel"/>
    <w:tmpl w:val="FCE235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FC7610"/>
    <w:multiLevelType w:val="hybridMultilevel"/>
    <w:tmpl w:val="020E3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C3273"/>
    <w:multiLevelType w:val="hybridMultilevel"/>
    <w:tmpl w:val="24E0FED8"/>
    <w:lvl w:ilvl="0" w:tplc="55FC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7125BA"/>
    <w:multiLevelType w:val="hybridMultilevel"/>
    <w:tmpl w:val="0DAE1BE2"/>
    <w:lvl w:ilvl="0" w:tplc="1B6C7A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E0B29"/>
    <w:multiLevelType w:val="hybridMultilevel"/>
    <w:tmpl w:val="FE7A2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859AF"/>
    <w:multiLevelType w:val="hybridMultilevel"/>
    <w:tmpl w:val="6AD86D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E0BFF"/>
    <w:multiLevelType w:val="hybridMultilevel"/>
    <w:tmpl w:val="8C60BFC4"/>
    <w:lvl w:ilvl="0" w:tplc="02442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F7CAA"/>
    <w:multiLevelType w:val="hybridMultilevel"/>
    <w:tmpl w:val="C726B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
  </w:num>
  <w:num w:numId="5">
    <w:abstractNumId w:val="14"/>
  </w:num>
  <w:num w:numId="6">
    <w:abstractNumId w:val="4"/>
  </w:num>
  <w:num w:numId="7">
    <w:abstractNumId w:val="6"/>
  </w:num>
  <w:num w:numId="8">
    <w:abstractNumId w:val="7"/>
  </w:num>
  <w:num w:numId="9">
    <w:abstractNumId w:val="21"/>
  </w:num>
  <w:num w:numId="10">
    <w:abstractNumId w:val="13"/>
  </w:num>
  <w:num w:numId="11">
    <w:abstractNumId w:val="23"/>
  </w:num>
  <w:num w:numId="12">
    <w:abstractNumId w:val="10"/>
  </w:num>
  <w:num w:numId="13">
    <w:abstractNumId w:val="2"/>
  </w:num>
  <w:num w:numId="14">
    <w:abstractNumId w:val="5"/>
  </w:num>
  <w:num w:numId="15">
    <w:abstractNumId w:val="8"/>
  </w:num>
  <w:num w:numId="16">
    <w:abstractNumId w:val="16"/>
  </w:num>
  <w:num w:numId="17">
    <w:abstractNumId w:val="0"/>
  </w:num>
  <w:num w:numId="18">
    <w:abstractNumId w:val="11"/>
  </w:num>
  <w:num w:numId="19">
    <w:abstractNumId w:val="18"/>
  </w:num>
  <w:num w:numId="20">
    <w:abstractNumId w:val="19"/>
  </w:num>
  <w:num w:numId="21">
    <w:abstractNumId w:val="20"/>
  </w:num>
  <w:num w:numId="22">
    <w:abstractNumId w:val="3"/>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53CC0"/>
    <w:rsid w:val="00097E7E"/>
    <w:rsid w:val="000D5613"/>
    <w:rsid w:val="000D7C54"/>
    <w:rsid w:val="00157CE5"/>
    <w:rsid w:val="001F720A"/>
    <w:rsid w:val="002000FD"/>
    <w:rsid w:val="0020525F"/>
    <w:rsid w:val="002C6B38"/>
    <w:rsid w:val="002F3BE2"/>
    <w:rsid w:val="00352C33"/>
    <w:rsid w:val="0037542A"/>
    <w:rsid w:val="003807FE"/>
    <w:rsid w:val="003A780D"/>
    <w:rsid w:val="003C1938"/>
    <w:rsid w:val="003D56BA"/>
    <w:rsid w:val="003F6D19"/>
    <w:rsid w:val="00401CB3"/>
    <w:rsid w:val="004C4C46"/>
    <w:rsid w:val="004F5A21"/>
    <w:rsid w:val="0050734E"/>
    <w:rsid w:val="00556858"/>
    <w:rsid w:val="00580A60"/>
    <w:rsid w:val="005F6288"/>
    <w:rsid w:val="00601AB2"/>
    <w:rsid w:val="0061286B"/>
    <w:rsid w:val="00641025"/>
    <w:rsid w:val="00662B7B"/>
    <w:rsid w:val="006A29E3"/>
    <w:rsid w:val="006C2617"/>
    <w:rsid w:val="007005D1"/>
    <w:rsid w:val="00753602"/>
    <w:rsid w:val="00793302"/>
    <w:rsid w:val="00821C33"/>
    <w:rsid w:val="008339A1"/>
    <w:rsid w:val="008679E1"/>
    <w:rsid w:val="0089620A"/>
    <w:rsid w:val="008D3D7E"/>
    <w:rsid w:val="00920CE3"/>
    <w:rsid w:val="0092354E"/>
    <w:rsid w:val="009464E8"/>
    <w:rsid w:val="00991F38"/>
    <w:rsid w:val="009B7165"/>
    <w:rsid w:val="009E145D"/>
    <w:rsid w:val="00A06120"/>
    <w:rsid w:val="00A13041"/>
    <w:rsid w:val="00AF35CF"/>
    <w:rsid w:val="00B20C8F"/>
    <w:rsid w:val="00B70646"/>
    <w:rsid w:val="00BA1D53"/>
    <w:rsid w:val="00BA5045"/>
    <w:rsid w:val="00C37AE6"/>
    <w:rsid w:val="00CF16D1"/>
    <w:rsid w:val="00D04313"/>
    <w:rsid w:val="00DB1332"/>
    <w:rsid w:val="00E10A6E"/>
    <w:rsid w:val="00E929B5"/>
    <w:rsid w:val="00EF65E7"/>
    <w:rsid w:val="00F8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BB9C"/>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3</cp:revision>
  <dcterms:created xsi:type="dcterms:W3CDTF">2023-04-20T11:28:00Z</dcterms:created>
  <dcterms:modified xsi:type="dcterms:W3CDTF">2023-04-20T11:28:00Z</dcterms:modified>
</cp:coreProperties>
</file>