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4D6380" w:rsidP="00A50463">
      <w:pPr>
        <w:spacing w:line="360" w:lineRule="auto"/>
        <w:jc w:val="center"/>
        <w:rPr>
          <w:sz w:val="24"/>
          <w:szCs w:val="24"/>
        </w:rPr>
      </w:pPr>
      <w:r>
        <w:rPr>
          <w:sz w:val="24"/>
          <w:szCs w:val="24"/>
        </w:rPr>
        <w:t>October 18</w:t>
      </w:r>
      <w:r w:rsidR="00AC361E">
        <w:rPr>
          <w:sz w:val="24"/>
          <w:szCs w:val="24"/>
        </w:rPr>
        <w:t>, 2022</w:t>
      </w:r>
    </w:p>
    <w:p w:rsidR="00E4214C" w:rsidRDefault="0037542A" w:rsidP="00E4214C">
      <w:pPr>
        <w:spacing w:line="360" w:lineRule="auto"/>
        <w:rPr>
          <w:sz w:val="24"/>
          <w:szCs w:val="24"/>
        </w:rPr>
      </w:pPr>
      <w:r>
        <w:rPr>
          <w:b/>
          <w:sz w:val="24"/>
          <w:szCs w:val="24"/>
        </w:rPr>
        <w:t>Board Members Present:</w:t>
      </w:r>
      <w:r w:rsidR="00D9197D">
        <w:rPr>
          <w:sz w:val="24"/>
          <w:szCs w:val="24"/>
        </w:rPr>
        <w:t xml:space="preserve"> Chris </w:t>
      </w:r>
      <w:proofErr w:type="spellStart"/>
      <w:r w:rsidR="00D9197D">
        <w:rPr>
          <w:sz w:val="24"/>
          <w:szCs w:val="24"/>
        </w:rPr>
        <w:t>Yaudas</w:t>
      </w:r>
      <w:proofErr w:type="spellEnd"/>
      <w:r w:rsidR="00D9197D">
        <w:rPr>
          <w:sz w:val="24"/>
          <w:szCs w:val="24"/>
        </w:rPr>
        <w:t>, Beth Styron,</w:t>
      </w:r>
      <w:r w:rsidR="004D6380">
        <w:rPr>
          <w:sz w:val="24"/>
          <w:szCs w:val="24"/>
        </w:rPr>
        <w:t xml:space="preserve"> Phyllis Blackwood, Tamie Williams, </w:t>
      </w:r>
      <w:proofErr w:type="spellStart"/>
      <w:r w:rsidR="004D6380">
        <w:rPr>
          <w:sz w:val="24"/>
          <w:szCs w:val="24"/>
        </w:rPr>
        <w:t>Jann</w:t>
      </w:r>
      <w:proofErr w:type="spellEnd"/>
      <w:r w:rsidR="004D6380">
        <w:rPr>
          <w:sz w:val="24"/>
          <w:szCs w:val="24"/>
        </w:rPr>
        <w:t xml:space="preserve"> Burnett and Karina Cole.</w:t>
      </w:r>
    </w:p>
    <w:p w:rsidR="00F16A73" w:rsidRDefault="0037542A" w:rsidP="0037542A">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836463">
        <w:rPr>
          <w:sz w:val="24"/>
          <w:szCs w:val="24"/>
        </w:rPr>
        <w:t xml:space="preserve">Keri </w:t>
      </w:r>
      <w:proofErr w:type="spellStart"/>
      <w:r w:rsidR="00836463">
        <w:rPr>
          <w:sz w:val="24"/>
          <w:szCs w:val="24"/>
        </w:rPr>
        <w:t>Collinsworth</w:t>
      </w:r>
      <w:proofErr w:type="spellEnd"/>
      <w:r w:rsidR="00D9197D">
        <w:rPr>
          <w:sz w:val="24"/>
          <w:szCs w:val="24"/>
        </w:rPr>
        <w:t xml:space="preserve">, </w:t>
      </w:r>
      <w:r w:rsidR="004D6380">
        <w:rPr>
          <w:sz w:val="24"/>
          <w:szCs w:val="24"/>
        </w:rPr>
        <w:t xml:space="preserve">Jake </w:t>
      </w:r>
      <w:proofErr w:type="spellStart"/>
      <w:r w:rsidR="004D6380">
        <w:rPr>
          <w:sz w:val="24"/>
          <w:szCs w:val="24"/>
        </w:rPr>
        <w:t>Heisten</w:t>
      </w:r>
      <w:proofErr w:type="spellEnd"/>
      <w:r w:rsidR="004D6380">
        <w:rPr>
          <w:sz w:val="24"/>
          <w:szCs w:val="24"/>
        </w:rPr>
        <w:t>, and Rick Keeling.</w:t>
      </w:r>
    </w:p>
    <w:p w:rsidR="00F16A73" w:rsidRDefault="00E83773" w:rsidP="00F16A73">
      <w:pPr>
        <w:spacing w:line="240" w:lineRule="auto"/>
        <w:rPr>
          <w:sz w:val="24"/>
          <w:szCs w:val="24"/>
        </w:rPr>
      </w:pPr>
      <w:r w:rsidRPr="00E83773">
        <w:rPr>
          <w:sz w:val="24"/>
          <w:szCs w:val="24"/>
        </w:rPr>
        <w:t xml:space="preserve"> </w:t>
      </w:r>
      <w:r w:rsidR="0037542A">
        <w:rPr>
          <w:b/>
          <w:sz w:val="24"/>
          <w:szCs w:val="24"/>
        </w:rPr>
        <w:t xml:space="preserve">Library Staff Present: </w:t>
      </w:r>
      <w:r w:rsidR="0034007F">
        <w:rPr>
          <w:sz w:val="24"/>
          <w:szCs w:val="24"/>
        </w:rPr>
        <w:t>Carrie Cline</w:t>
      </w:r>
    </w:p>
    <w:p w:rsidR="00D9197D" w:rsidRPr="00D9197D" w:rsidRDefault="00D9197D" w:rsidP="00F16A73">
      <w:pPr>
        <w:spacing w:line="240" w:lineRule="auto"/>
        <w:rPr>
          <w:sz w:val="24"/>
          <w:szCs w:val="24"/>
        </w:rPr>
      </w:pPr>
      <w:r>
        <w:rPr>
          <w:b/>
          <w:sz w:val="24"/>
          <w:szCs w:val="24"/>
        </w:rPr>
        <w:t xml:space="preserve">Guests Present: </w:t>
      </w:r>
      <w:r>
        <w:rPr>
          <w:sz w:val="24"/>
          <w:szCs w:val="24"/>
        </w:rPr>
        <w:t xml:space="preserve">Patrice McDonald, </w:t>
      </w:r>
      <w:proofErr w:type="gramStart"/>
      <w:r>
        <w:rPr>
          <w:sz w:val="24"/>
          <w:szCs w:val="24"/>
        </w:rPr>
        <w:t>Paragon ;</w:t>
      </w:r>
      <w:proofErr w:type="gramEnd"/>
      <w:r>
        <w:rPr>
          <w:sz w:val="24"/>
          <w:szCs w:val="24"/>
        </w:rPr>
        <w:t xml:space="preserve"> Jim </w:t>
      </w:r>
      <w:proofErr w:type="spellStart"/>
      <w:r>
        <w:rPr>
          <w:sz w:val="24"/>
          <w:szCs w:val="24"/>
        </w:rPr>
        <w:t>Stearman</w:t>
      </w:r>
      <w:proofErr w:type="spellEnd"/>
      <w:r>
        <w:rPr>
          <w:sz w:val="24"/>
          <w:szCs w:val="24"/>
        </w:rPr>
        <w:t>, Paragon</w:t>
      </w:r>
      <w:r w:rsidR="004D6380">
        <w:rPr>
          <w:sz w:val="24"/>
          <w:szCs w:val="24"/>
        </w:rPr>
        <w:t xml:space="preserve"> </w:t>
      </w:r>
    </w:p>
    <w:p w:rsidR="008E7AA9" w:rsidRDefault="00B65623" w:rsidP="00F16A73">
      <w:pPr>
        <w:spacing w:line="240" w:lineRule="auto"/>
        <w:rPr>
          <w:sz w:val="24"/>
          <w:szCs w:val="24"/>
        </w:rPr>
      </w:pPr>
      <w:r>
        <w:rPr>
          <w:sz w:val="24"/>
          <w:szCs w:val="24"/>
        </w:rPr>
        <w:t>President Beth Styron</w:t>
      </w:r>
      <w:r w:rsidR="008E7AA9">
        <w:rPr>
          <w:sz w:val="24"/>
          <w:szCs w:val="24"/>
        </w:rPr>
        <w:t xml:space="preserve"> cal</w:t>
      </w:r>
      <w:r w:rsidR="0034007F">
        <w:rPr>
          <w:sz w:val="24"/>
          <w:szCs w:val="24"/>
        </w:rPr>
        <w:t>l</w:t>
      </w:r>
      <w:r w:rsidR="00D9197D">
        <w:rPr>
          <w:sz w:val="24"/>
          <w:szCs w:val="24"/>
        </w:rPr>
        <w:t>ed the meeting to order at 4:00 p.m.</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D63D9A" w:rsidP="0037542A">
      <w:pPr>
        <w:spacing w:line="360" w:lineRule="auto"/>
        <w:rPr>
          <w:sz w:val="24"/>
          <w:szCs w:val="24"/>
        </w:rPr>
      </w:pPr>
      <w:r>
        <w:rPr>
          <w:sz w:val="24"/>
          <w:szCs w:val="24"/>
        </w:rPr>
        <w:t>Phyllis</w:t>
      </w:r>
      <w:r w:rsidR="0034007F">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sidR="004D6380">
        <w:rPr>
          <w:sz w:val="24"/>
          <w:szCs w:val="24"/>
        </w:rPr>
        <w:t xml:space="preserve">and </w:t>
      </w:r>
      <w:proofErr w:type="spellStart"/>
      <w:r w:rsidR="004D6380">
        <w:rPr>
          <w:sz w:val="24"/>
          <w:szCs w:val="24"/>
        </w:rPr>
        <w:t>Jann</w:t>
      </w:r>
      <w:proofErr w:type="spellEnd"/>
      <w:r w:rsidR="0034007F">
        <w:rPr>
          <w:sz w:val="24"/>
          <w:szCs w:val="24"/>
        </w:rPr>
        <w:t xml:space="preserve"> </w:t>
      </w:r>
      <w:r w:rsidR="00DD0DC4">
        <w:rPr>
          <w:sz w:val="24"/>
          <w:szCs w:val="24"/>
        </w:rPr>
        <w:t>seconded</w:t>
      </w:r>
      <w:r w:rsidR="0034007F">
        <w:rPr>
          <w:sz w:val="24"/>
          <w:szCs w:val="24"/>
        </w:rPr>
        <w:t>.</w:t>
      </w:r>
      <w:r>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290BAB">
      <w:pPr>
        <w:spacing w:line="360" w:lineRule="auto"/>
        <w:rPr>
          <w:b/>
          <w:sz w:val="24"/>
          <w:szCs w:val="24"/>
        </w:rPr>
      </w:pPr>
      <w:r>
        <w:rPr>
          <w:b/>
          <w:sz w:val="24"/>
          <w:szCs w:val="24"/>
        </w:rPr>
        <w:t>Director’s Report:</w:t>
      </w:r>
    </w:p>
    <w:p w:rsidR="002E0346" w:rsidRPr="002E0346" w:rsidRDefault="002E0346" w:rsidP="002E0346">
      <w:pPr>
        <w:pStyle w:val="ListParagraph"/>
        <w:numPr>
          <w:ilvl w:val="0"/>
          <w:numId w:val="31"/>
        </w:numPr>
        <w:spacing w:line="360" w:lineRule="auto"/>
        <w:rPr>
          <w:b/>
          <w:sz w:val="24"/>
          <w:szCs w:val="24"/>
        </w:rPr>
      </w:pPr>
      <w:r>
        <w:rPr>
          <w:sz w:val="24"/>
          <w:szCs w:val="24"/>
        </w:rPr>
        <w:t>Statistics were reviewed.</w:t>
      </w:r>
    </w:p>
    <w:p w:rsidR="006145F9" w:rsidRPr="004D6380" w:rsidRDefault="004D6380" w:rsidP="004D6380">
      <w:pPr>
        <w:pStyle w:val="ListParagraph"/>
        <w:numPr>
          <w:ilvl w:val="0"/>
          <w:numId w:val="31"/>
        </w:numPr>
        <w:spacing w:line="360" w:lineRule="auto"/>
        <w:rPr>
          <w:b/>
          <w:sz w:val="24"/>
          <w:szCs w:val="24"/>
        </w:rPr>
      </w:pPr>
      <w:r>
        <w:rPr>
          <w:sz w:val="24"/>
          <w:szCs w:val="24"/>
        </w:rPr>
        <w:t>The homeschool programs have been very well attended, with over 80-90 attendees at each.</w:t>
      </w:r>
    </w:p>
    <w:p w:rsidR="004D6380" w:rsidRPr="004D6380" w:rsidRDefault="004D6380" w:rsidP="004D6380">
      <w:pPr>
        <w:pStyle w:val="ListParagraph"/>
        <w:numPr>
          <w:ilvl w:val="0"/>
          <w:numId w:val="31"/>
        </w:numPr>
        <w:spacing w:line="360" w:lineRule="auto"/>
        <w:rPr>
          <w:b/>
          <w:sz w:val="24"/>
          <w:szCs w:val="24"/>
        </w:rPr>
      </w:pPr>
      <w:r>
        <w:rPr>
          <w:sz w:val="24"/>
          <w:szCs w:val="24"/>
        </w:rPr>
        <w:t>The mural has been successfully removed from the building, and should be back within one month, fully restored.</w:t>
      </w:r>
    </w:p>
    <w:p w:rsidR="004D6380" w:rsidRPr="004D6380" w:rsidRDefault="004D6380" w:rsidP="004D6380">
      <w:pPr>
        <w:pStyle w:val="ListParagraph"/>
        <w:numPr>
          <w:ilvl w:val="0"/>
          <w:numId w:val="31"/>
        </w:numPr>
        <w:spacing w:line="360" w:lineRule="auto"/>
        <w:rPr>
          <w:b/>
          <w:sz w:val="24"/>
          <w:szCs w:val="24"/>
        </w:rPr>
      </w:pPr>
      <w:r>
        <w:rPr>
          <w:sz w:val="24"/>
          <w:szCs w:val="24"/>
        </w:rPr>
        <w:t>The new mural that will be attached to the outside Annex wall is still being created.</w:t>
      </w:r>
    </w:p>
    <w:p w:rsidR="004D6380" w:rsidRPr="004D6380" w:rsidRDefault="004D6380" w:rsidP="004D6380">
      <w:pPr>
        <w:pStyle w:val="ListParagraph"/>
        <w:numPr>
          <w:ilvl w:val="0"/>
          <w:numId w:val="31"/>
        </w:numPr>
        <w:spacing w:line="360" w:lineRule="auto"/>
        <w:rPr>
          <w:b/>
          <w:sz w:val="24"/>
          <w:szCs w:val="24"/>
        </w:rPr>
      </w:pPr>
      <w:r>
        <w:rPr>
          <w:sz w:val="24"/>
          <w:szCs w:val="24"/>
        </w:rPr>
        <w:t>The current bank balance is $202,786.50.</w:t>
      </w:r>
    </w:p>
    <w:p w:rsidR="004D6380" w:rsidRPr="004D6380" w:rsidRDefault="004D6380" w:rsidP="004D6380">
      <w:pPr>
        <w:pStyle w:val="ListParagraph"/>
        <w:numPr>
          <w:ilvl w:val="0"/>
          <w:numId w:val="31"/>
        </w:numPr>
        <w:spacing w:line="360" w:lineRule="auto"/>
        <w:rPr>
          <w:b/>
          <w:sz w:val="24"/>
          <w:szCs w:val="24"/>
        </w:rPr>
      </w:pPr>
      <w:r>
        <w:rPr>
          <w:sz w:val="24"/>
          <w:szCs w:val="24"/>
        </w:rPr>
        <w:t xml:space="preserve">The recent Friends of the Library book sale earned over $1600.00.  Many </w:t>
      </w:r>
      <w:proofErr w:type="spellStart"/>
      <w:r>
        <w:rPr>
          <w:sz w:val="24"/>
          <w:szCs w:val="24"/>
        </w:rPr>
        <w:t>many</w:t>
      </w:r>
      <w:proofErr w:type="spellEnd"/>
      <w:r>
        <w:rPr>
          <w:sz w:val="24"/>
          <w:szCs w:val="24"/>
        </w:rPr>
        <w:t xml:space="preserve"> items remained after the sale, and found a home with different agencies and thrift stores.</w:t>
      </w:r>
    </w:p>
    <w:p w:rsidR="004D6380" w:rsidRPr="004D6380" w:rsidRDefault="004D6380" w:rsidP="004D6380">
      <w:pPr>
        <w:pStyle w:val="ListParagraph"/>
        <w:numPr>
          <w:ilvl w:val="0"/>
          <w:numId w:val="31"/>
        </w:numPr>
        <w:spacing w:line="360" w:lineRule="auto"/>
        <w:rPr>
          <w:b/>
          <w:sz w:val="24"/>
          <w:szCs w:val="24"/>
        </w:rPr>
      </w:pPr>
      <w:r>
        <w:rPr>
          <w:sz w:val="24"/>
          <w:szCs w:val="24"/>
        </w:rPr>
        <w:t>Harry Potter Night was another great success.  A huge thank-you to the entire staff, especially Pam and her team, for their hard work.</w:t>
      </w:r>
    </w:p>
    <w:p w:rsidR="004D6380" w:rsidRPr="004D6380" w:rsidRDefault="004D6380" w:rsidP="004D6380">
      <w:pPr>
        <w:pStyle w:val="ListParagraph"/>
        <w:numPr>
          <w:ilvl w:val="0"/>
          <w:numId w:val="31"/>
        </w:numPr>
        <w:spacing w:line="360" w:lineRule="auto"/>
        <w:rPr>
          <w:b/>
          <w:sz w:val="24"/>
          <w:szCs w:val="24"/>
        </w:rPr>
      </w:pPr>
      <w:r>
        <w:rPr>
          <w:sz w:val="24"/>
          <w:szCs w:val="24"/>
        </w:rPr>
        <w:t xml:space="preserve">Carrie discussed a recent issue with a problem patron that had to be banned from both libraries due to extreme behavior towards staff and other patrons.  </w:t>
      </w:r>
    </w:p>
    <w:p w:rsidR="004D6380" w:rsidRDefault="004D6380" w:rsidP="004D6380">
      <w:pPr>
        <w:pStyle w:val="ListParagraph"/>
        <w:numPr>
          <w:ilvl w:val="0"/>
          <w:numId w:val="31"/>
        </w:numPr>
        <w:spacing w:line="360" w:lineRule="auto"/>
        <w:rPr>
          <w:b/>
          <w:sz w:val="24"/>
          <w:szCs w:val="24"/>
        </w:rPr>
      </w:pPr>
      <w:r>
        <w:rPr>
          <w:sz w:val="24"/>
          <w:szCs w:val="24"/>
        </w:rPr>
        <w:t>Secretary of State Ashcroft has crea</w:t>
      </w:r>
      <w:r w:rsidR="004A7463">
        <w:rPr>
          <w:sz w:val="24"/>
          <w:szCs w:val="24"/>
        </w:rPr>
        <w:t>ted a proposed new administrative rule that can withhold state funding from any library that he considers inappropriate in their programming or book placement for minors.  The ACLU and ALA are getting involved, and many parent groups object.</w:t>
      </w:r>
      <w:r w:rsidR="00694603">
        <w:rPr>
          <w:sz w:val="24"/>
          <w:szCs w:val="24"/>
        </w:rPr>
        <w:t xml:space="preserve">  It won’t go into effect until July of 2023, but Carrie will keep the board posted as it progresses.</w:t>
      </w:r>
      <w:bookmarkStart w:id="0" w:name="_GoBack"/>
      <w:bookmarkEnd w:id="0"/>
    </w:p>
    <w:p w:rsidR="00B91C14" w:rsidRDefault="00B91C14" w:rsidP="00CF508D">
      <w:pPr>
        <w:pStyle w:val="ListParagraph"/>
        <w:spacing w:line="360" w:lineRule="auto"/>
        <w:rPr>
          <w:b/>
          <w:sz w:val="24"/>
          <w:szCs w:val="24"/>
        </w:rPr>
      </w:pPr>
      <w:r w:rsidRPr="00CF508D">
        <w:rPr>
          <w:b/>
          <w:sz w:val="24"/>
          <w:szCs w:val="24"/>
        </w:rPr>
        <w:t>Old Business</w:t>
      </w:r>
    </w:p>
    <w:p w:rsidR="00332BCD" w:rsidRDefault="0068466B" w:rsidP="00332BCD">
      <w:pPr>
        <w:pStyle w:val="ListParagraph"/>
        <w:numPr>
          <w:ilvl w:val="0"/>
          <w:numId w:val="31"/>
        </w:numPr>
        <w:spacing w:line="360" w:lineRule="auto"/>
        <w:rPr>
          <w:sz w:val="24"/>
          <w:szCs w:val="24"/>
        </w:rPr>
      </w:pPr>
      <w:r>
        <w:rPr>
          <w:sz w:val="24"/>
          <w:szCs w:val="24"/>
        </w:rPr>
        <w:t xml:space="preserve">The Paragon </w:t>
      </w:r>
      <w:r w:rsidR="004A7463">
        <w:rPr>
          <w:sz w:val="24"/>
          <w:szCs w:val="24"/>
        </w:rPr>
        <w:t>team presented a potential finished product for the Seneca building, both inside and outside.  Carrie did find out who owns the little “bungalows” for future information.</w:t>
      </w:r>
    </w:p>
    <w:p w:rsidR="0068466B" w:rsidRPr="004A7463" w:rsidRDefault="004A7463" w:rsidP="004A7463">
      <w:pPr>
        <w:pStyle w:val="ListParagraph"/>
        <w:numPr>
          <w:ilvl w:val="0"/>
          <w:numId w:val="31"/>
        </w:numPr>
        <w:spacing w:line="360" w:lineRule="auto"/>
        <w:rPr>
          <w:sz w:val="24"/>
          <w:szCs w:val="24"/>
        </w:rPr>
      </w:pPr>
      <w:r>
        <w:rPr>
          <w:sz w:val="24"/>
          <w:szCs w:val="24"/>
        </w:rPr>
        <w:lastRenderedPageBreak/>
        <w:t>The board reviewed the staff’s answers to the questions posed to them.  Their answers exhibited a deep devotion to the library, and an awareness of things we can improve.  There weren’t any long-term goals that appeared, so we will work on those.  Carrie will work on the Missouri Public Library Standards document, and see which areas we can improve on.  We will aim for a board retreat on a Saturday morning in January, with an outside professional who can guide us in preparing a good Strategic Plan.</w:t>
      </w:r>
    </w:p>
    <w:p w:rsidR="00093B9B" w:rsidRDefault="00F3523C" w:rsidP="0065758B">
      <w:pPr>
        <w:spacing w:line="360" w:lineRule="auto"/>
        <w:ind w:left="360" w:firstLine="360"/>
        <w:rPr>
          <w:b/>
          <w:sz w:val="24"/>
          <w:szCs w:val="24"/>
        </w:rPr>
      </w:pPr>
      <w:r>
        <w:rPr>
          <w:b/>
          <w:sz w:val="24"/>
          <w:szCs w:val="24"/>
        </w:rPr>
        <w:t>New Business</w:t>
      </w:r>
    </w:p>
    <w:p w:rsidR="003D774F" w:rsidRDefault="004A7463" w:rsidP="0068466B">
      <w:pPr>
        <w:pStyle w:val="ListParagraph"/>
        <w:numPr>
          <w:ilvl w:val="0"/>
          <w:numId w:val="31"/>
        </w:numPr>
        <w:spacing w:line="360" w:lineRule="auto"/>
        <w:rPr>
          <w:sz w:val="24"/>
          <w:szCs w:val="24"/>
        </w:rPr>
      </w:pPr>
      <w:r>
        <w:rPr>
          <w:sz w:val="24"/>
          <w:szCs w:val="24"/>
        </w:rPr>
        <w:t>Carrie asked if the board approved of the usual week off between Christmas and New Years for a deep cleaning and bug-spraying.  The board approved of this, and considers it one more reason we can entice potential employees to work here.  The library will be closed from December 24</w:t>
      </w:r>
      <w:r w:rsidRPr="004A7463">
        <w:rPr>
          <w:sz w:val="24"/>
          <w:szCs w:val="24"/>
          <w:vertAlign w:val="superscript"/>
        </w:rPr>
        <w:t>th</w:t>
      </w:r>
      <w:r>
        <w:rPr>
          <w:sz w:val="24"/>
          <w:szCs w:val="24"/>
        </w:rPr>
        <w:t xml:space="preserve"> to January 3</w:t>
      </w:r>
      <w:r w:rsidRPr="004A7463">
        <w:rPr>
          <w:sz w:val="24"/>
          <w:szCs w:val="24"/>
          <w:vertAlign w:val="superscript"/>
        </w:rPr>
        <w:t>rd</w:t>
      </w:r>
      <w:r>
        <w:rPr>
          <w:sz w:val="24"/>
          <w:szCs w:val="24"/>
        </w:rPr>
        <w:t>.</w:t>
      </w:r>
    </w:p>
    <w:p w:rsidR="003D774F" w:rsidRDefault="003D774F" w:rsidP="003D774F">
      <w:pPr>
        <w:pStyle w:val="ListParagraph"/>
        <w:spacing w:line="240" w:lineRule="auto"/>
        <w:rPr>
          <w:sz w:val="24"/>
          <w:szCs w:val="24"/>
        </w:rPr>
      </w:pPr>
    </w:p>
    <w:p w:rsidR="0068466B" w:rsidRPr="0042785A" w:rsidRDefault="004A7463" w:rsidP="003D774F">
      <w:pPr>
        <w:pStyle w:val="ListParagraph"/>
        <w:spacing w:line="240" w:lineRule="auto"/>
        <w:rPr>
          <w:sz w:val="24"/>
          <w:szCs w:val="24"/>
        </w:rPr>
      </w:pPr>
      <w:r>
        <w:rPr>
          <w:sz w:val="24"/>
          <w:szCs w:val="24"/>
        </w:rPr>
        <w:t>Phyllis</w:t>
      </w:r>
      <w:r w:rsidR="0068466B">
        <w:rPr>
          <w:sz w:val="24"/>
          <w:szCs w:val="24"/>
        </w:rPr>
        <w:t xml:space="preserve"> made a motion</w:t>
      </w:r>
      <w:r>
        <w:rPr>
          <w:sz w:val="24"/>
          <w:szCs w:val="24"/>
        </w:rPr>
        <w:t xml:space="preserve"> to adjourn the meeting, Tamie</w:t>
      </w:r>
      <w:r w:rsidR="0068466B">
        <w:rPr>
          <w:sz w:val="24"/>
          <w:szCs w:val="24"/>
        </w:rPr>
        <w:t xml:space="preserve"> seconded it, and t</w:t>
      </w:r>
      <w:r>
        <w:rPr>
          <w:sz w:val="24"/>
          <w:szCs w:val="24"/>
        </w:rPr>
        <w:t>he meeting was adjourned at 5:15</w:t>
      </w:r>
      <w:r w:rsidR="0068466B">
        <w:rPr>
          <w:sz w:val="24"/>
          <w:szCs w:val="24"/>
        </w:rPr>
        <w:t xml:space="preserve"> p.m.</w:t>
      </w:r>
    </w:p>
    <w:p w:rsidR="00CF16D1" w:rsidRPr="00920CE3" w:rsidRDefault="00CF16D1" w:rsidP="003D774F">
      <w:pPr>
        <w:spacing w:line="240" w:lineRule="auto"/>
        <w:ind w:firstLine="720"/>
        <w:rPr>
          <w:sz w:val="24"/>
          <w:szCs w:val="24"/>
        </w:rPr>
      </w:pPr>
      <w:r>
        <w:rPr>
          <w:sz w:val="24"/>
          <w:szCs w:val="24"/>
        </w:rPr>
        <w:t>Respectfully submitt</w:t>
      </w:r>
      <w:r w:rsidR="00332BCD">
        <w:rPr>
          <w:sz w:val="24"/>
          <w:szCs w:val="24"/>
        </w:rPr>
        <w:t>ed, Carrie Cline, Acting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4211B"/>
    <w:rsid w:val="00053CC0"/>
    <w:rsid w:val="00061FB2"/>
    <w:rsid w:val="00075D6A"/>
    <w:rsid w:val="00093B9B"/>
    <w:rsid w:val="001043F7"/>
    <w:rsid w:val="00113CBF"/>
    <w:rsid w:val="00116CC7"/>
    <w:rsid w:val="00121834"/>
    <w:rsid w:val="001F720A"/>
    <w:rsid w:val="0020325D"/>
    <w:rsid w:val="00290BAB"/>
    <w:rsid w:val="002C2BC1"/>
    <w:rsid w:val="002E0346"/>
    <w:rsid w:val="002F3BE2"/>
    <w:rsid w:val="00330587"/>
    <w:rsid w:val="00332BCD"/>
    <w:rsid w:val="0034007F"/>
    <w:rsid w:val="00352C33"/>
    <w:rsid w:val="0037542A"/>
    <w:rsid w:val="003A780D"/>
    <w:rsid w:val="003B1023"/>
    <w:rsid w:val="003D56BA"/>
    <w:rsid w:val="003D774F"/>
    <w:rsid w:val="00425B98"/>
    <w:rsid w:val="0042785A"/>
    <w:rsid w:val="00475988"/>
    <w:rsid w:val="004A7463"/>
    <w:rsid w:val="004C4C46"/>
    <w:rsid w:val="004C7616"/>
    <w:rsid w:val="004D6380"/>
    <w:rsid w:val="004F5A21"/>
    <w:rsid w:val="0050734E"/>
    <w:rsid w:val="005103DD"/>
    <w:rsid w:val="00515E2D"/>
    <w:rsid w:val="0053144A"/>
    <w:rsid w:val="00533DFF"/>
    <w:rsid w:val="00572FFC"/>
    <w:rsid w:val="0059763B"/>
    <w:rsid w:val="005F6288"/>
    <w:rsid w:val="006145F9"/>
    <w:rsid w:val="0065758B"/>
    <w:rsid w:val="0068466B"/>
    <w:rsid w:val="00693AA2"/>
    <w:rsid w:val="00694603"/>
    <w:rsid w:val="006B0C71"/>
    <w:rsid w:val="006E0CF3"/>
    <w:rsid w:val="006E768A"/>
    <w:rsid w:val="00712F6C"/>
    <w:rsid w:val="00727691"/>
    <w:rsid w:val="007405B8"/>
    <w:rsid w:val="00753602"/>
    <w:rsid w:val="0077106F"/>
    <w:rsid w:val="00793302"/>
    <w:rsid w:val="007D2EBF"/>
    <w:rsid w:val="0081107B"/>
    <w:rsid w:val="008339A1"/>
    <w:rsid w:val="00836463"/>
    <w:rsid w:val="0085240D"/>
    <w:rsid w:val="00873D20"/>
    <w:rsid w:val="00887C0D"/>
    <w:rsid w:val="0089620A"/>
    <w:rsid w:val="008B4E55"/>
    <w:rsid w:val="008C0AB9"/>
    <w:rsid w:val="008C4964"/>
    <w:rsid w:val="008D485B"/>
    <w:rsid w:val="008E7AA9"/>
    <w:rsid w:val="00920CE3"/>
    <w:rsid w:val="009464E8"/>
    <w:rsid w:val="00994775"/>
    <w:rsid w:val="009B5C91"/>
    <w:rsid w:val="009B7165"/>
    <w:rsid w:val="009D4361"/>
    <w:rsid w:val="009E145D"/>
    <w:rsid w:val="00A01648"/>
    <w:rsid w:val="00A50463"/>
    <w:rsid w:val="00AC361E"/>
    <w:rsid w:val="00AD2D96"/>
    <w:rsid w:val="00AF35CF"/>
    <w:rsid w:val="00B20C8F"/>
    <w:rsid w:val="00B27E0E"/>
    <w:rsid w:val="00B65623"/>
    <w:rsid w:val="00B90540"/>
    <w:rsid w:val="00B90F97"/>
    <w:rsid w:val="00B91C14"/>
    <w:rsid w:val="00BA1D53"/>
    <w:rsid w:val="00BA5045"/>
    <w:rsid w:val="00BB4534"/>
    <w:rsid w:val="00C14FB7"/>
    <w:rsid w:val="00CF16D1"/>
    <w:rsid w:val="00CF508D"/>
    <w:rsid w:val="00D00D37"/>
    <w:rsid w:val="00D14F73"/>
    <w:rsid w:val="00D63D9A"/>
    <w:rsid w:val="00D82D17"/>
    <w:rsid w:val="00D9197D"/>
    <w:rsid w:val="00DD04CA"/>
    <w:rsid w:val="00DD0DC4"/>
    <w:rsid w:val="00DF03C1"/>
    <w:rsid w:val="00E10A6E"/>
    <w:rsid w:val="00E4214C"/>
    <w:rsid w:val="00E83773"/>
    <w:rsid w:val="00E929B5"/>
    <w:rsid w:val="00EE153E"/>
    <w:rsid w:val="00F16A73"/>
    <w:rsid w:val="00F3523C"/>
    <w:rsid w:val="00F80B8A"/>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3769"/>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3</cp:revision>
  <dcterms:created xsi:type="dcterms:W3CDTF">2022-10-20T15:37:00Z</dcterms:created>
  <dcterms:modified xsi:type="dcterms:W3CDTF">2022-10-20T15:39:00Z</dcterms:modified>
</cp:coreProperties>
</file>